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spacing w:after="0" w:line="23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5"/>
                </w:rPr>
                <w:t>CAPPS ROBERT P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MIND TECHNOLOGY,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MIND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2002 TIMBERLOCH PLACE, SUITE 500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10/06/2025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 xml:space="preserve">WOODLANDS  </w:t>
            </w: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perscript"/>
              </w:rPr>
              <w:t>TX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77380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MII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8.64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5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10/06/2025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10/06/2035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8.64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-2099945</wp:posOffset>
            </wp:positionV>
            <wp:extent cx="29210" cy="21050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Options vest 1/3 on October 6, 2026, 1/3 on October 6, 2027 and 1/3 October 6, 2028.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Robert P. Capps,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10/08/2025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Robert P. Capps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3504" TargetMode="External"/><Relationship Id="rId14" Type="http://schemas.openxmlformats.org/officeDocument/2006/relationships/hyperlink" Target="http://www.sec.gov/cgi-bin/browse-edgar?action=getcompany&amp;CIK=0000926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2025-10-08T15:23:36Z</dcterms:created>
  <dcterms:modified xsi:type="dcterms:W3CDTF">2025-10-08T15:23:36Z</dcterms:modified>
</cp:coreProperties>
</file>