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rdgdoc.xml.htm"/>
      <w:bookmarkStart w:id="1" w:name="ksrdg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Baden Alan Perry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2635 SUTTON COURT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HOUSTON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77027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MIND TECHNOLOGY,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MIND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07/29/2026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11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05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11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0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0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0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Option to Purchase Common Stock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4.77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07/29/2026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30,000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07/29/2036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MII 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4.77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30,000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Options vest 1/3 on July 29, 2027, 1/3 on July 29, 2028 and 1/3 July 29, 2029.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Robert P. Capps, Attorney- in-Fact for Alan P. Baden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07/31/2026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23343" TargetMode="External"/><Relationship Id="rId5" Type="http://schemas.openxmlformats.org/officeDocument/2006/relationships/hyperlink" Target="http://www.sec.gov/cgi-bin/browse-edgar?action=getcompany&amp;CIK=000092642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592</Words>
  <Characters>3177</Characters>
  <CharactersWithSpaces>3699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